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A8E" w:rsidRPr="007C3A8E" w:rsidRDefault="007C3A8E" w:rsidP="007C3A8E">
      <w:pPr>
        <w:shd w:val="clear" w:color="auto" w:fill="FFFFFF"/>
        <w:spacing w:after="200" w:line="253" w:lineRule="atLeast"/>
        <w:ind w:left="-142" w:right="-284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b/>
          <w:bCs/>
          <w:color w:val="222222"/>
          <w:lang w:eastAsia="bg-BG"/>
        </w:rPr>
        <w:t>Конкурс за рисунка „Правосъдието през детските очи“, организиран от Окръжен съд Русе</w:t>
      </w:r>
    </w:p>
    <w:p w:rsidR="007C3A8E" w:rsidRPr="007C3A8E" w:rsidRDefault="007C3A8E" w:rsidP="007C3A8E">
      <w:pPr>
        <w:shd w:val="clear" w:color="auto" w:fill="FFFFFF"/>
        <w:spacing w:after="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hyperlink r:id="rId4" w:tgtFrame="_blank" w:history="1">
        <w:r w:rsidRPr="007C3A8E">
          <w:rPr>
            <w:rFonts w:ascii="Calibri" w:eastAsia="Times New Roman" w:hAnsi="Calibri" w:cs="Calibri"/>
            <w:color w:val="1155CC"/>
            <w:u w:val="single"/>
            <w:lang w:eastAsia="bg-BG"/>
          </w:rPr>
          <w:t> https://ruse-os.justice.bg/bg/news1/35241</w:t>
        </w:r>
      </w:hyperlink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Окръжен съд - Русе обявява конкурс за рисунка на тема „Правосъдието през детските очи“.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Конкурсът е продължение на инициативата по създаването на книга – летопис  </w:t>
      </w:r>
      <w:r w:rsidRPr="007C3A8E">
        <w:rPr>
          <w:rFonts w:ascii="Calibri" w:eastAsia="Times New Roman" w:hAnsi="Calibri" w:cs="Calibri"/>
          <w:i/>
          <w:iCs/>
          <w:color w:val="222222"/>
          <w:lang w:eastAsia="bg-BG"/>
        </w:rPr>
        <w:t>„Правото помни:</w:t>
      </w:r>
      <w:r w:rsidRPr="007C3A8E">
        <w:rPr>
          <w:rFonts w:ascii="Calibri" w:eastAsia="Times New Roman" w:hAnsi="Calibri" w:cs="Calibri"/>
          <w:color w:val="222222"/>
          <w:lang w:eastAsia="bg-BG"/>
        </w:rPr>
        <w:t> </w:t>
      </w:r>
      <w:r w:rsidRPr="007C3A8E">
        <w:rPr>
          <w:rFonts w:ascii="Calibri" w:eastAsia="Times New Roman" w:hAnsi="Calibri" w:cs="Calibri"/>
          <w:i/>
          <w:iCs/>
          <w:color w:val="222222"/>
          <w:lang w:eastAsia="bg-BG"/>
        </w:rPr>
        <w:t>История на Русенския съд – памет, настояще и бъдеще“ </w:t>
      </w:r>
      <w:r w:rsidRPr="007C3A8E">
        <w:rPr>
          <w:rFonts w:ascii="Calibri" w:eastAsia="Times New Roman" w:hAnsi="Calibri" w:cs="Calibri"/>
          <w:color w:val="222222"/>
          <w:lang w:eastAsia="bg-BG"/>
        </w:rPr>
        <w:t>организирана от Окръжен съд – Русе.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Това е летопис не само на институцията, а и жива памет за хората, които със знания, съвест и професионализъм бранят закона и справедливостта. В страниците на тази книга оживяват съдби, каузи и моменти на морална сила, преплели се в сградата на Съдебната палата.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А какво е миналото и настоящето без бъдещето, отразено в погледа на детските очи?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Окръжен съд – Русе кани подрастващите чрез своето изкуство да разкрият своята искрена и вдъхновяваща визия за правото – такава, каквато само детското сърце е способно да изрази. 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Регламент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I. УЧАСТНИЦИ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Право на участие в конкурса за рисунка „Правосъдието през детските очи“ имат деца и юноши на възраст от 6 до 18 години, разпределени в две възрастови групи: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първа група - от 6 до 12 г.;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втора група - от 13 до 18 г. 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II. КАТЕГОРИИ УЧАСТИЯ и ТЕХНИЧЕСКИ ИЗИСКВАНИЯ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Творбите на участниците трябва да са с размери до 35/50 см., като може да се използва всякаква техника: акварел, масло, темперни бои, пастели, графика, флумастер, молив). Произведенията трябва разкриват гледната точка на авторите за Русенската съдебна палата и правосъдието в града.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Творбите не трябва да се паспартират .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III. ЗАДЪЛЖИТЕЛНА ИНФОРМАЦИЯ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На гърба на всяка творба е необходимо да бъдат отбелязани данните за автора:</w:t>
      </w:r>
    </w:p>
    <w:p w:rsidR="007C3A8E" w:rsidRPr="007C3A8E" w:rsidRDefault="007C3A8E" w:rsidP="007C3A8E">
      <w:pPr>
        <w:shd w:val="clear" w:color="auto" w:fill="FFFFFF"/>
        <w:spacing w:after="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Symbol" w:eastAsia="Times New Roman" w:hAnsi="Symbol" w:cs="Calibri"/>
          <w:color w:val="222222"/>
          <w:lang w:eastAsia="bg-BG"/>
        </w:rPr>
        <w:t></w:t>
      </w:r>
      <w:r w:rsidRPr="007C3A8E">
        <w:rPr>
          <w:rFonts w:ascii="Times New Roman" w:eastAsia="Times New Roman" w:hAnsi="Times New Roman" w:cs="Times New Roman"/>
          <w:color w:val="222222"/>
          <w:sz w:val="14"/>
          <w:szCs w:val="14"/>
          <w:lang w:eastAsia="bg-BG"/>
        </w:rPr>
        <w:t>                    </w:t>
      </w:r>
      <w:r w:rsidRPr="007C3A8E">
        <w:rPr>
          <w:rFonts w:ascii="Calibri" w:eastAsia="Times New Roman" w:hAnsi="Calibri" w:cs="Calibri"/>
          <w:color w:val="222222"/>
          <w:lang w:eastAsia="bg-BG"/>
        </w:rPr>
        <w:t>име и фамилия на участника</w:t>
      </w:r>
    </w:p>
    <w:p w:rsidR="007C3A8E" w:rsidRPr="007C3A8E" w:rsidRDefault="007C3A8E" w:rsidP="007C3A8E">
      <w:pPr>
        <w:shd w:val="clear" w:color="auto" w:fill="FFFFFF"/>
        <w:spacing w:after="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Symbol" w:eastAsia="Times New Roman" w:hAnsi="Symbol" w:cs="Calibri"/>
          <w:color w:val="222222"/>
          <w:lang w:eastAsia="bg-BG"/>
        </w:rPr>
        <w:t></w:t>
      </w:r>
      <w:r w:rsidRPr="007C3A8E">
        <w:rPr>
          <w:rFonts w:ascii="Times New Roman" w:eastAsia="Times New Roman" w:hAnsi="Times New Roman" w:cs="Times New Roman"/>
          <w:color w:val="222222"/>
          <w:sz w:val="14"/>
          <w:szCs w:val="14"/>
          <w:lang w:eastAsia="bg-BG"/>
        </w:rPr>
        <w:t>                    </w:t>
      </w:r>
      <w:r w:rsidRPr="007C3A8E">
        <w:rPr>
          <w:rFonts w:ascii="Calibri" w:eastAsia="Times New Roman" w:hAnsi="Calibri" w:cs="Calibri"/>
          <w:color w:val="222222"/>
          <w:lang w:eastAsia="bg-BG"/>
        </w:rPr>
        <w:t>възраст</w:t>
      </w:r>
    </w:p>
    <w:p w:rsidR="007C3A8E" w:rsidRPr="007C3A8E" w:rsidRDefault="007C3A8E" w:rsidP="007C3A8E">
      <w:pPr>
        <w:shd w:val="clear" w:color="auto" w:fill="FFFFFF"/>
        <w:spacing w:after="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Symbol" w:eastAsia="Times New Roman" w:hAnsi="Symbol" w:cs="Calibri"/>
          <w:color w:val="222222"/>
          <w:lang w:eastAsia="bg-BG"/>
        </w:rPr>
        <w:t></w:t>
      </w:r>
      <w:r w:rsidRPr="007C3A8E">
        <w:rPr>
          <w:rFonts w:ascii="Times New Roman" w:eastAsia="Times New Roman" w:hAnsi="Times New Roman" w:cs="Times New Roman"/>
          <w:color w:val="222222"/>
          <w:sz w:val="14"/>
          <w:szCs w:val="14"/>
          <w:lang w:eastAsia="bg-BG"/>
        </w:rPr>
        <w:t>                    </w:t>
      </w:r>
      <w:r w:rsidRPr="007C3A8E">
        <w:rPr>
          <w:rFonts w:ascii="Calibri" w:eastAsia="Times New Roman" w:hAnsi="Calibri" w:cs="Calibri"/>
          <w:color w:val="222222"/>
          <w:lang w:eastAsia="bg-BG"/>
        </w:rPr>
        <w:t>населено място</w:t>
      </w:r>
    </w:p>
    <w:p w:rsidR="007C3A8E" w:rsidRPr="007C3A8E" w:rsidRDefault="007C3A8E" w:rsidP="007C3A8E">
      <w:pPr>
        <w:shd w:val="clear" w:color="auto" w:fill="FFFFFF"/>
        <w:spacing w:after="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Symbol" w:eastAsia="Times New Roman" w:hAnsi="Symbol" w:cs="Calibri"/>
          <w:color w:val="222222"/>
          <w:lang w:eastAsia="bg-BG"/>
        </w:rPr>
        <w:t></w:t>
      </w:r>
      <w:r w:rsidRPr="007C3A8E">
        <w:rPr>
          <w:rFonts w:ascii="Times New Roman" w:eastAsia="Times New Roman" w:hAnsi="Times New Roman" w:cs="Times New Roman"/>
          <w:color w:val="222222"/>
          <w:sz w:val="14"/>
          <w:szCs w:val="14"/>
          <w:lang w:eastAsia="bg-BG"/>
        </w:rPr>
        <w:t>                    </w:t>
      </w:r>
      <w:r w:rsidRPr="007C3A8E">
        <w:rPr>
          <w:rFonts w:ascii="Calibri" w:eastAsia="Times New Roman" w:hAnsi="Calibri" w:cs="Calibri"/>
          <w:color w:val="222222"/>
          <w:lang w:eastAsia="bg-BG"/>
        </w:rPr>
        <w:t>техника на изпълнение</w:t>
      </w:r>
    </w:p>
    <w:p w:rsidR="007C3A8E" w:rsidRPr="007C3A8E" w:rsidRDefault="007C3A8E" w:rsidP="007C3A8E">
      <w:pPr>
        <w:shd w:val="clear" w:color="auto" w:fill="FFFFFF"/>
        <w:spacing w:after="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Symbol" w:eastAsia="Times New Roman" w:hAnsi="Symbol" w:cs="Calibri"/>
          <w:color w:val="222222"/>
          <w:lang w:eastAsia="bg-BG"/>
        </w:rPr>
        <w:t></w:t>
      </w:r>
      <w:r w:rsidRPr="007C3A8E">
        <w:rPr>
          <w:rFonts w:ascii="Times New Roman" w:eastAsia="Times New Roman" w:hAnsi="Times New Roman" w:cs="Times New Roman"/>
          <w:color w:val="222222"/>
          <w:sz w:val="14"/>
          <w:szCs w:val="14"/>
          <w:lang w:eastAsia="bg-BG"/>
        </w:rPr>
        <w:t>                    </w:t>
      </w:r>
      <w:r w:rsidRPr="007C3A8E">
        <w:rPr>
          <w:rFonts w:ascii="Calibri" w:eastAsia="Times New Roman" w:hAnsi="Calibri" w:cs="Calibri"/>
          <w:color w:val="222222"/>
          <w:lang w:eastAsia="bg-BG"/>
        </w:rPr>
        <w:t>учебен клас</w:t>
      </w:r>
    </w:p>
    <w:p w:rsidR="007C3A8E" w:rsidRPr="007C3A8E" w:rsidRDefault="007C3A8E" w:rsidP="007C3A8E">
      <w:pPr>
        <w:shd w:val="clear" w:color="auto" w:fill="FFFFFF"/>
        <w:spacing w:after="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Symbol" w:eastAsia="Times New Roman" w:hAnsi="Symbol" w:cs="Calibri"/>
          <w:color w:val="222222"/>
          <w:lang w:eastAsia="bg-BG"/>
        </w:rPr>
        <w:t></w:t>
      </w:r>
      <w:r w:rsidRPr="007C3A8E">
        <w:rPr>
          <w:rFonts w:ascii="Times New Roman" w:eastAsia="Times New Roman" w:hAnsi="Times New Roman" w:cs="Times New Roman"/>
          <w:color w:val="222222"/>
          <w:sz w:val="14"/>
          <w:szCs w:val="14"/>
          <w:lang w:eastAsia="bg-BG"/>
        </w:rPr>
        <w:t>                    </w:t>
      </w:r>
      <w:r w:rsidRPr="007C3A8E">
        <w:rPr>
          <w:rFonts w:ascii="Calibri" w:eastAsia="Times New Roman" w:hAnsi="Calibri" w:cs="Calibri"/>
          <w:color w:val="222222"/>
          <w:lang w:eastAsia="bg-BG"/>
        </w:rPr>
        <w:t>наименование и контактни данни на училището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Symbol" w:eastAsia="Times New Roman" w:hAnsi="Symbol" w:cs="Calibri"/>
          <w:color w:val="222222"/>
          <w:lang w:eastAsia="bg-BG"/>
        </w:rPr>
        <w:t></w:t>
      </w:r>
      <w:r w:rsidRPr="007C3A8E">
        <w:rPr>
          <w:rFonts w:ascii="Times New Roman" w:eastAsia="Times New Roman" w:hAnsi="Times New Roman" w:cs="Times New Roman"/>
          <w:color w:val="222222"/>
          <w:sz w:val="14"/>
          <w:szCs w:val="14"/>
          <w:lang w:eastAsia="bg-BG"/>
        </w:rPr>
        <w:t>                    </w:t>
      </w:r>
      <w:r w:rsidRPr="007C3A8E">
        <w:rPr>
          <w:rFonts w:ascii="Calibri" w:eastAsia="Times New Roman" w:hAnsi="Calibri" w:cs="Calibri"/>
          <w:color w:val="222222"/>
          <w:lang w:eastAsia="bg-BG"/>
        </w:rPr>
        <w:t>имейл и телефон на участника или родителя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 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IV. ИЗПРАЩАНЕ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Творбите се изпращат по пощата до 15 октомври 2025 г. ( Валидна е датата на пощенското клеймо) на адреса на Русенски окръжен съд -  гр. Русе, п.к. 7000, ул. Александровска 57.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V. НАГРАДИ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Всички творби ще бъдат оценени от комисия, като участниците ще бъдат класирани на I, II и III място, а 6 най-добри рисунки на призовите места ще бъдат публикувани в книгата -летопис  </w:t>
      </w:r>
      <w:r w:rsidRPr="007C3A8E">
        <w:rPr>
          <w:rFonts w:ascii="Calibri" w:eastAsia="Times New Roman" w:hAnsi="Calibri" w:cs="Calibri"/>
          <w:i/>
          <w:iCs/>
          <w:color w:val="222222"/>
          <w:lang w:eastAsia="bg-BG"/>
        </w:rPr>
        <w:t xml:space="preserve">„Правото </w:t>
      </w:r>
      <w:r w:rsidRPr="007C3A8E">
        <w:rPr>
          <w:rFonts w:ascii="Calibri" w:eastAsia="Times New Roman" w:hAnsi="Calibri" w:cs="Calibri"/>
          <w:i/>
          <w:iCs/>
          <w:color w:val="222222"/>
          <w:lang w:eastAsia="bg-BG"/>
        </w:rPr>
        <w:lastRenderedPageBreak/>
        <w:t>помни:</w:t>
      </w:r>
      <w:r w:rsidRPr="007C3A8E">
        <w:rPr>
          <w:rFonts w:ascii="Calibri" w:eastAsia="Times New Roman" w:hAnsi="Calibri" w:cs="Calibri"/>
          <w:color w:val="222222"/>
          <w:lang w:eastAsia="bg-BG"/>
        </w:rPr>
        <w:t> </w:t>
      </w:r>
      <w:r w:rsidRPr="007C3A8E">
        <w:rPr>
          <w:rFonts w:ascii="Calibri" w:eastAsia="Times New Roman" w:hAnsi="Calibri" w:cs="Calibri"/>
          <w:i/>
          <w:iCs/>
          <w:color w:val="222222"/>
          <w:lang w:eastAsia="bg-BG"/>
        </w:rPr>
        <w:t>История на Русенския съд – памет, настояще и бъдеще“ </w:t>
      </w:r>
      <w:r w:rsidRPr="007C3A8E">
        <w:rPr>
          <w:rFonts w:ascii="Calibri" w:eastAsia="Times New Roman" w:hAnsi="Calibri" w:cs="Calibri"/>
          <w:color w:val="222222"/>
          <w:lang w:eastAsia="bg-BG"/>
        </w:rPr>
        <w:t>. Възможно е присъждането на специални награди на Журито. Предвидени са предметни награди за спечелилите участници.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VI. АВТОРСКИ ПРАВА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С акта на предоставяне на своите творби за участие в конкурса, организиран от Русенски окръжен съд, авторите се съгласяват творбите им да се публикуват в медиите и печатното издание, като творбите няма да бъдат връщани.</w:t>
      </w:r>
    </w:p>
    <w:p w:rsidR="007C3A8E" w:rsidRPr="007C3A8E" w:rsidRDefault="007C3A8E" w:rsidP="007C3A8E">
      <w:pPr>
        <w:shd w:val="clear" w:color="auto" w:fill="FFFFFF"/>
        <w:spacing w:after="20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VII. КОНТАКТИ</w:t>
      </w:r>
    </w:p>
    <w:p w:rsidR="007C3A8E" w:rsidRPr="007C3A8E" w:rsidRDefault="007C3A8E" w:rsidP="007C3A8E">
      <w:pPr>
        <w:shd w:val="clear" w:color="auto" w:fill="FFFFFF"/>
        <w:spacing w:after="0" w:line="253" w:lineRule="atLeast"/>
        <w:ind w:left="-142" w:firstLine="709"/>
        <w:jc w:val="both"/>
        <w:rPr>
          <w:rFonts w:ascii="Calibri" w:eastAsia="Times New Roman" w:hAnsi="Calibri" w:cs="Calibri"/>
          <w:color w:val="222222"/>
          <w:lang w:eastAsia="bg-BG"/>
        </w:rPr>
      </w:pPr>
      <w:r w:rsidRPr="007C3A8E">
        <w:rPr>
          <w:rFonts w:ascii="Calibri" w:eastAsia="Times New Roman" w:hAnsi="Calibri" w:cs="Calibri"/>
          <w:color w:val="222222"/>
          <w:lang w:eastAsia="bg-BG"/>
        </w:rPr>
        <w:t>За допълнителни въпроси и информация, моля обръщайте се към координатора на конкурса Александра Петрова -  „служител връзки с обществеността“  на Русенски окръжен съд и координатор на конкурса  - 082/881-332;  e-mail: </w:t>
      </w:r>
      <w:hyperlink r:id="rId5" w:tgtFrame="_blank" w:history="1">
        <w:r w:rsidRPr="007C3A8E">
          <w:rPr>
            <w:rFonts w:ascii="Calibri" w:eastAsia="Times New Roman" w:hAnsi="Calibri" w:cs="Calibri"/>
            <w:color w:val="0000FF"/>
            <w:u w:val="single"/>
            <w:lang w:eastAsia="bg-BG"/>
          </w:rPr>
          <w:t>courtruse.press@gmail.com</w:t>
        </w:r>
      </w:hyperlink>
      <w:r w:rsidRPr="007C3A8E">
        <w:rPr>
          <w:rFonts w:ascii="Calibri" w:eastAsia="Times New Roman" w:hAnsi="Calibri" w:cs="Calibri"/>
          <w:color w:val="222222"/>
          <w:lang w:eastAsia="bg-BG"/>
        </w:rPr>
        <w:t>.</w:t>
      </w:r>
    </w:p>
    <w:p w:rsidR="007C3A8E" w:rsidRPr="007C3A8E" w:rsidRDefault="007C3A8E" w:rsidP="007C3A8E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888888"/>
          <w:sz w:val="24"/>
          <w:szCs w:val="24"/>
          <w:lang w:eastAsia="bg-BG"/>
        </w:rPr>
      </w:pPr>
    </w:p>
    <w:p w:rsidR="004578ED" w:rsidRPr="007C3A8E" w:rsidRDefault="004578ED" w:rsidP="007C3A8E">
      <w:pPr>
        <w:ind w:left="-142"/>
        <w:rPr>
          <w:lang w:val="en-US"/>
        </w:rPr>
      </w:pPr>
      <w:bookmarkStart w:id="0" w:name="_GoBack"/>
      <w:bookmarkEnd w:id="0"/>
    </w:p>
    <w:sectPr w:rsidR="004578ED" w:rsidRPr="007C3A8E" w:rsidSect="007C3A8E">
      <w:pgSz w:w="11906" w:h="16838"/>
      <w:pgMar w:top="568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5A"/>
    <w:rsid w:val="004578ED"/>
    <w:rsid w:val="007A775A"/>
    <w:rsid w:val="007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A989"/>
  <w15:chartTrackingRefBased/>
  <w15:docId w15:val="{2A56E8CA-C74D-405B-AF0B-C95D8D2E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7C3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urtruse.press@gmail.com" TargetMode="External"/><Relationship Id="rId4" Type="http://schemas.openxmlformats.org/officeDocument/2006/relationships/hyperlink" Target="https://ruse-os.justice.bg/bg/news1/35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</dc:creator>
  <cp:keywords/>
  <dc:description/>
  <cp:lastModifiedBy>Ти</cp:lastModifiedBy>
  <cp:revision>3</cp:revision>
  <dcterms:created xsi:type="dcterms:W3CDTF">2025-09-24T11:31:00Z</dcterms:created>
  <dcterms:modified xsi:type="dcterms:W3CDTF">2025-09-24T11:32:00Z</dcterms:modified>
</cp:coreProperties>
</file>